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Using a Multimeter</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In this unit, students will learn the fundamental operation of a digital multimeter (DMM), the most essential diagnostic instrument in electronics and robotics work. Students will understand the multimeter's functions for measuring voltage, current, and resistance, as well as specialized functions such as continuity testing and diode checking. Through hands-on practice, students will develop confidence in connecting the meter correctly, selecting the proper measurement function and range, and reading displayed values accurately. This introductory unit establishes measurement skills that will be applied and expanded throughout all subsequent electrical fundamentals units.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a multimeter and why is it the most important tool in electronics?</w:t>
      </w:r>
    </w:p>
    <w:p>
      <w:pPr>
        <w:pStyle w:val="ListParagraph"/>
        <w:numPr>
          <w:ilvl w:val="0"/>
          <w:numId w:val="2"/>
        </w:numPr>
        <w:spacing w:after="40" w:before="40"/>
      </w:pPr>
      <w:r>
        <w:rPr>
          <w:rFonts w:ascii="Arial" w:cs="Arial" w:eastAsia="Arial" w:hAnsi="Arial"/>
          <w:sz w:val="20"/>
          <w:szCs w:val="20"/>
        </w:rPr>
        <w:t xml:space="preserve">How do you safely connect a multimeter to measure voltage, current, and resistance?</w:t>
      </w:r>
    </w:p>
    <w:p>
      <w:pPr>
        <w:pStyle w:val="ListParagraph"/>
        <w:numPr>
          <w:ilvl w:val="0"/>
          <w:numId w:val="2"/>
        </w:numPr>
        <w:spacing w:after="40" w:before="40"/>
      </w:pPr>
      <w:r>
        <w:rPr>
          <w:rFonts w:ascii="Arial" w:cs="Arial" w:eastAsia="Arial" w:hAnsi="Arial"/>
          <w:sz w:val="20"/>
          <w:szCs w:val="20"/>
        </w:rPr>
        <w:t xml:space="preserve">What is the difference between measuring in series and measuring in parallel?</w:t>
      </w:r>
    </w:p>
    <w:p>
      <w:pPr>
        <w:pStyle w:val="ListParagraph"/>
        <w:numPr>
          <w:ilvl w:val="0"/>
          <w:numId w:val="2"/>
        </w:numPr>
        <w:spacing w:after="40" w:before="40"/>
      </w:pPr>
      <w:r>
        <w:rPr>
          <w:rFonts w:ascii="Arial" w:cs="Arial" w:eastAsia="Arial" w:hAnsi="Arial"/>
          <w:sz w:val="20"/>
          <w:szCs w:val="20"/>
        </w:rPr>
        <w:t xml:space="preserve">How do you select the correct function and range on a multimeter for a given measurement?</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Multimeter Overview:</w:t>
      </w:r>
      <w:r>
        <w:rPr>
          <w:rFonts w:ascii="Arial" w:cs="Arial" w:eastAsia="Arial" w:hAnsi="Arial"/>
          <w:sz w:val="20"/>
          <w:szCs w:val="20"/>
        </w:rPr>
        <w:t xml:space="preserve"> Types of multimeters (analog vs. digital); parts of a digital multimeter (display, function dial, input jacks, probes); understanding auto-ranging vs. manual ranging meters; safety ratings and categories (CAT I, II, III, IV)</w:t>
      </w:r>
    </w:p>
    <w:p>
      <w:pPr>
        <w:pStyle w:val="ListParagraph"/>
        <w:numPr>
          <w:ilvl w:val="0"/>
          <w:numId w:val="2"/>
        </w:numPr>
        <w:spacing w:after="40" w:before="40"/>
      </w:pPr>
      <w:r>
        <w:rPr>
          <w:rFonts w:ascii="Arial" w:cs="Arial" w:eastAsia="Arial" w:hAnsi="Arial"/>
          <w:b/>
          <w:bCs/>
          <w:sz w:val="20"/>
          <w:szCs w:val="20"/>
        </w:rPr>
        <w:t xml:space="preserve">Measurement Functions:</w:t>
      </w:r>
      <w:r>
        <w:rPr>
          <w:rFonts w:ascii="Arial" w:cs="Arial" w:eastAsia="Arial" w:hAnsi="Arial"/>
          <w:sz w:val="20"/>
          <w:szCs w:val="20"/>
        </w:rPr>
        <w:t xml:space="preserve"> Measuring DC voltage; measuring AC voltage; measuring DC current; measuring resistance (ohms); continuity test function; diode check function; capacitance measurement (if available on the meter)</w:t>
      </w:r>
    </w:p>
    <w:p>
      <w:pPr>
        <w:pStyle w:val="ListParagraph"/>
        <w:numPr>
          <w:ilvl w:val="0"/>
          <w:numId w:val="2"/>
        </w:numPr>
        <w:spacing w:after="40" w:before="40"/>
      </w:pPr>
      <w:r>
        <w:rPr>
          <w:rFonts w:ascii="Arial" w:cs="Arial" w:eastAsia="Arial" w:hAnsi="Arial"/>
          <w:b/>
          <w:bCs/>
          <w:sz w:val="20"/>
          <w:szCs w:val="20"/>
        </w:rPr>
        <w:t xml:space="preserve">Proper Connection Techniques:</w:t>
      </w:r>
      <w:r>
        <w:rPr>
          <w:rFonts w:ascii="Arial" w:cs="Arial" w:eastAsia="Arial" w:hAnsi="Arial"/>
          <w:sz w:val="20"/>
          <w:szCs w:val="20"/>
        </w:rPr>
        <w:t xml:space="preserve"> Connecting probes to the correct input jacks (COM, V/ohm, mA, A); measuring voltage in parallel with a component; measuring current in series with a circuit; measuring resistance with power removed from the circuit; safety precautions for each type of measurement</w:t>
      </w:r>
    </w:p>
    <w:p>
      <w:pPr>
        <w:pStyle w:val="ListParagraph"/>
        <w:numPr>
          <w:ilvl w:val="0"/>
          <w:numId w:val="2"/>
        </w:numPr>
        <w:spacing w:after="40" w:before="40"/>
      </w:pPr>
      <w:r>
        <w:rPr>
          <w:rFonts w:ascii="Arial" w:cs="Arial" w:eastAsia="Arial" w:hAnsi="Arial"/>
          <w:b/>
          <w:bCs/>
          <w:sz w:val="20"/>
          <w:szCs w:val="20"/>
        </w:rPr>
        <w:t xml:space="preserve">Reading and Interpreting Values:</w:t>
      </w:r>
      <w:r>
        <w:rPr>
          <w:rFonts w:ascii="Arial" w:cs="Arial" w:eastAsia="Arial" w:hAnsi="Arial"/>
          <w:sz w:val="20"/>
          <w:szCs w:val="20"/>
        </w:rPr>
        <w:t xml:space="preserve"> Understanding displayed units and prefixes (mV, kOhm, mA, uA); recognizing overload indications; understanding accuracy and precision of readings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Read and interpret numerical values displayed on the multimeter</w:t>
      </w:r>
    </w:p>
    <w:p>
      <w:pPr>
        <w:pStyle w:val="ListParagraph"/>
        <w:numPr>
          <w:ilvl w:val="0"/>
          <w:numId w:val="2"/>
        </w:numPr>
        <w:spacing w:after="40" w:before="40"/>
      </w:pPr>
      <w:r>
        <w:rPr>
          <w:rFonts w:ascii="Arial" w:cs="Arial" w:eastAsia="Arial" w:hAnsi="Arial"/>
          <w:sz w:val="20"/>
          <w:szCs w:val="20"/>
        </w:rPr>
        <w:t xml:space="preserve">Understand metric prefixes (milli-, micro-, kilo-, mega-) in measurement contexts</w:t>
      </w:r>
    </w:p>
    <w:p>
      <w:pPr>
        <w:pStyle w:val="ListParagraph"/>
        <w:numPr>
          <w:ilvl w:val="0"/>
          <w:numId w:val="2"/>
        </w:numPr>
        <w:spacing w:after="40" w:before="40"/>
      </w:pPr>
      <w:r>
        <w:rPr>
          <w:rFonts w:ascii="Arial" w:cs="Arial" w:eastAsia="Arial" w:hAnsi="Arial"/>
          <w:sz w:val="20"/>
          <w:szCs w:val="20"/>
        </w:rPr>
        <w:t xml:space="preserve">Convert between measurement units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the multimeter user manual to identify features and operating procedures</w:t>
      </w:r>
    </w:p>
    <w:p>
      <w:pPr>
        <w:pStyle w:val="ListParagraph"/>
        <w:numPr>
          <w:ilvl w:val="0"/>
          <w:numId w:val="2"/>
        </w:numPr>
        <w:spacing w:after="40" w:before="40"/>
      </w:pPr>
      <w:r>
        <w:rPr>
          <w:rFonts w:ascii="Arial" w:cs="Arial" w:eastAsia="Arial" w:hAnsi="Arial"/>
          <w:sz w:val="20"/>
          <w:szCs w:val="20"/>
        </w:rPr>
        <w:t xml:space="preserve">Follow written step-by-step measurement procedures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 electrical principles that determine how a multimeter must be connected for each measurement type</w:t>
      </w:r>
    </w:p>
    <w:p>
      <w:pPr>
        <w:pStyle w:val="ListParagraph"/>
        <w:numPr>
          <w:ilvl w:val="0"/>
          <w:numId w:val="2"/>
        </w:numPr>
        <w:spacing w:after="40" w:before="40"/>
      </w:pPr>
      <w:r>
        <w:rPr>
          <w:rFonts w:ascii="Arial" w:cs="Arial" w:eastAsia="Arial" w:hAnsi="Arial"/>
          <w:sz w:val="20"/>
          <w:szCs w:val="20"/>
        </w:rPr>
        <w:t xml:space="preserve">Recognize why resistance measurements require a de-energized circuit</w:t>
      </w:r>
    </w:p>
    <w:p>
      <w:pPr>
        <w:pStyle w:val="ListParagraph"/>
        <w:numPr>
          <w:ilvl w:val="0"/>
          <w:numId w:val="2"/>
        </w:numPr>
        <w:spacing w:after="40" w:before="40"/>
      </w:pPr>
      <w:r>
        <w:rPr>
          <w:rFonts w:ascii="Arial" w:cs="Arial" w:eastAsia="Arial" w:hAnsi="Arial"/>
          <w:sz w:val="20"/>
          <w:szCs w:val="20"/>
        </w:rPr>
        <w:t xml:space="preserve">Apply the concept of electrical continuity to circuit testing</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the parts and functions of a digital multimeter</w:t>
      </w:r>
    </w:p>
    <w:p>
      <w:pPr>
        <w:pStyle w:val="ListParagraph"/>
        <w:numPr>
          <w:ilvl w:val="0"/>
          <w:numId w:val="2"/>
        </w:numPr>
        <w:spacing w:after="40" w:before="40"/>
      </w:pPr>
      <w:r>
        <w:rPr>
          <w:rFonts w:ascii="Arial" w:cs="Arial" w:eastAsia="Arial" w:hAnsi="Arial"/>
          <w:sz w:val="20"/>
          <w:szCs w:val="20"/>
        </w:rPr>
        <w:t xml:space="preserve">Select the correct measurement function for a given task</w:t>
      </w:r>
    </w:p>
    <w:p>
      <w:pPr>
        <w:pStyle w:val="ListParagraph"/>
        <w:numPr>
          <w:ilvl w:val="0"/>
          <w:numId w:val="2"/>
        </w:numPr>
        <w:spacing w:after="40" w:before="40"/>
      </w:pPr>
      <w:r>
        <w:rPr>
          <w:rFonts w:ascii="Arial" w:cs="Arial" w:eastAsia="Arial" w:hAnsi="Arial"/>
          <w:sz w:val="20"/>
          <w:szCs w:val="20"/>
        </w:rPr>
        <w:t xml:space="preserve">Safely connect a multimeter to measure voltage in parallel</w:t>
      </w:r>
    </w:p>
    <w:p>
      <w:pPr>
        <w:pStyle w:val="ListParagraph"/>
        <w:numPr>
          <w:ilvl w:val="0"/>
          <w:numId w:val="2"/>
        </w:numPr>
        <w:spacing w:after="40" w:before="40"/>
      </w:pPr>
      <w:r>
        <w:rPr>
          <w:rFonts w:ascii="Arial" w:cs="Arial" w:eastAsia="Arial" w:hAnsi="Arial"/>
          <w:sz w:val="20"/>
          <w:szCs w:val="20"/>
        </w:rPr>
        <w:t xml:space="preserve">Safely connect a multimeter to measure current in series</w:t>
      </w:r>
    </w:p>
    <w:p>
      <w:pPr>
        <w:pStyle w:val="ListParagraph"/>
        <w:numPr>
          <w:ilvl w:val="0"/>
          <w:numId w:val="2"/>
        </w:numPr>
        <w:spacing w:after="40" w:before="40"/>
      </w:pPr>
      <w:r>
        <w:rPr>
          <w:rFonts w:ascii="Arial" w:cs="Arial" w:eastAsia="Arial" w:hAnsi="Arial"/>
          <w:sz w:val="20"/>
          <w:szCs w:val="20"/>
        </w:rPr>
        <w:t xml:space="preserve">Measure resistance and perform continuity checks on de-energized circuits</w:t>
      </w:r>
    </w:p>
    <w:p>
      <w:pPr>
        <w:pStyle w:val="ListParagraph"/>
        <w:numPr>
          <w:ilvl w:val="0"/>
          <w:numId w:val="2"/>
        </w:numPr>
        <w:spacing w:after="40" w:before="40"/>
      </w:pPr>
      <w:r>
        <w:rPr>
          <w:rFonts w:ascii="Arial" w:cs="Arial" w:eastAsia="Arial" w:hAnsi="Arial"/>
          <w:sz w:val="20"/>
          <w:szCs w:val="20"/>
        </w:rPr>
        <w:t xml:space="preserve">Read and interpret multimeter display values with correct units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scientific or technical sources.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pStyle w:val="ListParagraph"/>
        <w:numPr>
          <w:ilvl w:val="0"/>
          <w:numId w:val="2"/>
        </w:numPr>
        <w:spacing w:after="40" w:before="40"/>
      </w:pPr>
      <w:r>
        <w:rPr>
          <w:rFonts w:ascii="Arial" w:cs="Arial" w:eastAsia="Arial" w:hAnsi="Arial"/>
          <w:sz w:val="20"/>
          <w:szCs w:val="20"/>
        </w:rPr>
        <w:t xml:space="preserve">HS-PS3-1: Create a computational model to calculate the change in the energy of one component in a system.</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technology to task-specific situations.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the multimeter user manual and identify key safety warnings and operating procedures</w:t>
      </w:r>
    </w:p>
    <w:p>
      <w:pPr>
        <w:pStyle w:val="ListParagraph"/>
        <w:numPr>
          <w:ilvl w:val="0"/>
          <w:numId w:val="2"/>
        </w:numPr>
        <w:spacing w:after="40" w:before="40"/>
      </w:pPr>
      <w:r>
        <w:rPr>
          <w:rFonts w:ascii="Arial" w:cs="Arial" w:eastAsia="Arial" w:hAnsi="Arial"/>
          <w:sz w:val="20"/>
          <w:szCs w:val="20"/>
        </w:rPr>
        <w:t xml:space="preserve">Students will label a diagram of a digital multimeter identifying all parts and input jacks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practice reading multimeter displays and recording values with correct units and metric prefixes</w:t>
      </w:r>
    </w:p>
    <w:p>
      <w:pPr>
        <w:pStyle w:val="ListParagraph"/>
        <w:numPr>
          <w:ilvl w:val="0"/>
          <w:numId w:val="2"/>
        </w:numPr>
        <w:spacing w:after="40" w:before="40"/>
      </w:pPr>
      <w:r>
        <w:rPr>
          <w:rFonts w:ascii="Arial" w:cs="Arial" w:eastAsia="Arial" w:hAnsi="Arial"/>
          <w:sz w:val="20"/>
          <w:szCs w:val="20"/>
        </w:rPr>
        <w:t xml:space="preserve">Students will convert displayed measurement values between units (e.g., mV to V, kOhm to Ohm)</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perform guided measurements of known voltage sources and resistor values, comparing displayed readings to expected values</w:t>
      </w:r>
    </w:p>
    <w:p>
      <w:pPr>
        <w:pStyle w:val="ListParagraph"/>
        <w:numPr>
          <w:ilvl w:val="0"/>
          <w:numId w:val="2"/>
        </w:numPr>
        <w:spacing w:after="40" w:before="40"/>
      </w:pPr>
      <w:r>
        <w:rPr>
          <w:rFonts w:ascii="Arial" w:cs="Arial" w:eastAsia="Arial" w:hAnsi="Arial"/>
          <w:sz w:val="20"/>
          <w:szCs w:val="20"/>
        </w:rPr>
        <w:t xml:space="preserve">Students will use the continuity function to trace a simple circuit and identify open connections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Digital multimeters (one per student or pair)</w:t>
      </w:r>
    </w:p>
    <w:p>
      <w:pPr>
        <w:pStyle w:val="ListParagraph"/>
        <w:numPr>
          <w:ilvl w:val="0"/>
          <w:numId w:val="2"/>
        </w:numPr>
        <w:spacing w:after="40" w:before="40"/>
      </w:pPr>
      <w:r>
        <w:rPr>
          <w:rFonts w:ascii="Arial" w:cs="Arial" w:eastAsia="Arial" w:hAnsi="Arial"/>
          <w:sz w:val="20"/>
          <w:szCs w:val="20"/>
        </w:rPr>
        <w:t xml:space="preserve">Multimeter user manuals and quick-start guides</w:t>
      </w:r>
    </w:p>
    <w:p>
      <w:pPr>
        <w:pStyle w:val="ListParagraph"/>
        <w:numPr>
          <w:ilvl w:val="0"/>
          <w:numId w:val="2"/>
        </w:numPr>
        <w:spacing w:after="40" w:before="40"/>
      </w:pPr>
      <w:r>
        <w:rPr>
          <w:rFonts w:ascii="Arial" w:cs="Arial" w:eastAsia="Arial" w:hAnsi="Arial"/>
          <w:sz w:val="20"/>
          <w:szCs w:val="20"/>
        </w:rPr>
        <w:t xml:space="preserve">Known-value resistors and batteries for practice measurements</w:t>
      </w:r>
    </w:p>
    <w:p>
      <w:pPr>
        <w:pStyle w:val="ListParagraph"/>
        <w:numPr>
          <w:ilvl w:val="0"/>
          <w:numId w:val="2"/>
        </w:numPr>
        <w:spacing w:after="40" w:before="40"/>
      </w:pPr>
      <w:r>
        <w:rPr>
          <w:rFonts w:ascii="Arial" w:cs="Arial" w:eastAsia="Arial" w:hAnsi="Arial"/>
          <w:sz w:val="20"/>
          <w:szCs w:val="20"/>
        </w:rPr>
        <w:t xml:space="preserve">Multimeter function reference cards</w:t>
      </w:r>
    </w:p>
    <w:p>
      <w:pPr>
        <w:pStyle w:val="ListParagraph"/>
        <w:numPr>
          <w:ilvl w:val="0"/>
          <w:numId w:val="2"/>
        </w:numPr>
        <w:spacing w:after="40" w:before="40"/>
      </w:pPr>
      <w:r>
        <w:rPr>
          <w:rFonts w:ascii="Arial" w:cs="Arial" w:eastAsia="Arial" w:hAnsi="Arial"/>
          <w:sz w:val="20"/>
          <w:szCs w:val="20"/>
        </w:rPr>
        <w:t xml:space="preserve">Safety guidelines for electrical measurement instruments</w:t>
      </w:r>
    </w:p>
    <w:p>
      <w:pPr>
        <w:pStyle w:val="ListParagraph"/>
        <w:numPr>
          <w:ilvl w:val="0"/>
          <w:numId w:val="2"/>
        </w:numPr>
        <w:spacing w:after="40" w:before="40"/>
      </w:pPr>
      <w:r>
        <w:rPr>
          <w:rFonts w:ascii="Arial" w:cs="Arial" w:eastAsia="Arial" w:hAnsi="Arial"/>
          <w:sz w:val="20"/>
          <w:szCs w:val="20"/>
        </w:rPr>
        <w:t xml:space="preserve">PhET Interactive Simulations — Circuit Construction Kit: DC</w:t>
      </w:r>
    </w:p>
    <w:p>
      <w:pPr>
        <w:pStyle w:val="ListParagraph"/>
        <w:numPr>
          <w:ilvl w:val="0"/>
          <w:numId w:val="2"/>
        </w:numPr>
        <w:spacing w:after="40" w:before="40"/>
      </w:pPr>
      <w:r>
        <w:rPr>
          <w:rFonts w:ascii="Arial" w:cs="Arial" w:eastAsia="Arial" w:hAnsi="Arial"/>
          <w:sz w:val="20"/>
          <w:szCs w:val="20"/>
        </w:rPr>
        <w:t xml:space="preserve">Fluke or Klein Tools multimeter tutorial videos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2026-04-27T15:18:50.199Z</dcterms:created>
  <dcterms:modified xsi:type="dcterms:W3CDTF">2026-04-27T15:18:50.199Z</dcterms:modified>
</cp:coreProperties>
</file>

<file path=docProps/custom.xml><?xml version="1.0" encoding="utf-8"?>
<Properties xmlns="http://schemas.openxmlformats.org/officeDocument/2006/custom-properties" xmlns:vt="http://schemas.openxmlformats.org/officeDocument/2006/docPropsVTypes"/>
</file>